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left"/>
        <w:textAlignment w:val="auto"/>
        <w:rPr>
          <w:rFonts w:hint="eastAsia"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t>附件1：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textAlignment w:val="auto"/>
        <w:rPr>
          <w:rFonts w:hint="eastAsia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center"/>
        <w:textAlignment w:val="auto"/>
        <w:rPr>
          <w:rFonts w:hint="eastAsia" w:ascii="黑体" w:hAnsi="黑体" w:eastAsia="黑体" w:cs="黑体"/>
          <w:b/>
          <w:bCs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sz w:val="32"/>
          <w:szCs w:val="32"/>
        </w:rPr>
        <w:t>提质培优荟-“多元融合·创新狮山”金融和法律知识讲座活动</w:t>
      </w:r>
      <w:bookmarkStart w:id="0" w:name="_GoBack"/>
      <w:r>
        <w:rPr>
          <w:rFonts w:hint="eastAsia" w:ascii="黑体" w:hAnsi="黑体" w:eastAsia="黑体" w:cs="黑体"/>
          <w:b/>
          <w:bCs/>
          <w:sz w:val="32"/>
          <w:szCs w:val="32"/>
        </w:rPr>
        <w:t>报名回执</w:t>
      </w:r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textAlignment w:val="auto"/>
      </w:pPr>
    </w:p>
    <w:tbl>
      <w:tblPr>
        <w:tblStyle w:val="6"/>
        <w:tblpPr w:leftFromText="180" w:rightFromText="180" w:vertAnchor="text" w:tblpXSpec="center" w:tblpY="1"/>
        <w:tblOverlap w:val="never"/>
        <w:tblW w:w="870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18"/>
        <w:gridCol w:w="2701"/>
        <w:gridCol w:w="2114"/>
        <w:gridCol w:w="296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3619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单位名称</w:t>
            </w:r>
          </w:p>
        </w:tc>
        <w:tc>
          <w:tcPr>
            <w:tcW w:w="5081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2" w:hRule="atLeast"/>
        </w:trPr>
        <w:tc>
          <w:tcPr>
            <w:tcW w:w="91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rFonts w:hint="eastAsia" w:eastAsia="宋体"/>
                <w:b/>
                <w:bCs/>
                <w:sz w:val="24"/>
                <w:szCs w:val="24"/>
                <w:lang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lang w:eastAsia="zh-CN"/>
              </w:rPr>
              <w:t>序号</w:t>
            </w:r>
          </w:p>
        </w:tc>
        <w:tc>
          <w:tcPr>
            <w:tcW w:w="270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姓名</w:t>
            </w:r>
          </w:p>
        </w:tc>
        <w:tc>
          <w:tcPr>
            <w:tcW w:w="211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职务</w:t>
            </w:r>
          </w:p>
        </w:tc>
        <w:tc>
          <w:tcPr>
            <w:tcW w:w="29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联系电话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91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rFonts w:hint="eastAsia" w:eastAsia="宋体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lang w:val="en-US" w:eastAsia="zh-CN"/>
              </w:rPr>
              <w:t>1</w:t>
            </w:r>
          </w:p>
        </w:tc>
        <w:tc>
          <w:tcPr>
            <w:tcW w:w="270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</w:p>
        </w:tc>
        <w:tc>
          <w:tcPr>
            <w:tcW w:w="211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</w:p>
        </w:tc>
        <w:tc>
          <w:tcPr>
            <w:tcW w:w="29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91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rFonts w:hint="eastAsia" w:eastAsia="宋体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lang w:val="en-US" w:eastAsia="zh-CN"/>
              </w:rPr>
              <w:t>2</w:t>
            </w:r>
          </w:p>
        </w:tc>
        <w:tc>
          <w:tcPr>
            <w:tcW w:w="270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</w:p>
        </w:tc>
        <w:tc>
          <w:tcPr>
            <w:tcW w:w="211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</w:p>
        </w:tc>
        <w:tc>
          <w:tcPr>
            <w:tcW w:w="29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44" w:hRule="atLeast"/>
        </w:trPr>
        <w:tc>
          <w:tcPr>
            <w:tcW w:w="3619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28"/>
                <w:szCs w:val="28"/>
                <w:lang w:eastAsia="zh-CN"/>
              </w:rPr>
              <w:t>企业遇到的问题简述</w:t>
            </w:r>
          </w:p>
        </w:tc>
        <w:tc>
          <w:tcPr>
            <w:tcW w:w="5081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560" w:firstLineChars="200"/>
        <w:jc w:val="left"/>
        <w:textAlignment w:val="auto"/>
        <w:outlineLvl w:val="9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注：请有意向的企业从速报名，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于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8月11日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下午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5</w:t>
      </w:r>
      <w:r>
        <w:rPr>
          <w:rFonts w:hint="eastAsia" w:ascii="仿宋" w:hAnsi="仿宋" w:eastAsia="仿宋" w:cs="仿宋"/>
          <w:sz w:val="28"/>
          <w:szCs w:val="28"/>
        </w:rPr>
        <w:t>:00前登录协会官方网站http://www.nhhtia.com浏览活动通知并点击“马上报名”填写参加人员信息或发送《报名回执》至协会秘书处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邮箱：</w:t>
      </w:r>
      <w:r>
        <w:rPr>
          <w:rFonts w:hint="eastAsia" w:ascii="仿宋" w:hAnsi="仿宋" w:eastAsia="仿宋" w:cs="仿宋"/>
          <w:sz w:val="28"/>
          <w:szCs w:val="28"/>
        </w:rPr>
        <w:t>nhqgxjscyxh@163.com，或直接致电协会秘书处报名，联系人：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陈景钊</w:t>
      </w:r>
      <w:r>
        <w:rPr>
          <w:rFonts w:hint="eastAsia" w:ascii="仿宋" w:hAnsi="仿宋" w:eastAsia="仿宋" w:cs="仿宋"/>
          <w:sz w:val="28"/>
          <w:szCs w:val="28"/>
        </w:rPr>
        <w:t>，联系电话：0757-8668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1339</w:t>
      </w:r>
      <w:r>
        <w:rPr>
          <w:rFonts w:hint="eastAsia" w:ascii="仿宋" w:hAnsi="仿宋" w:eastAsia="仿宋" w:cs="仿宋"/>
          <w:sz w:val="28"/>
          <w:szCs w:val="28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00" w:lineRule="exact"/>
        <w:jc w:val="left"/>
        <w:textAlignment w:val="auto"/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  <w:lang w:val="en-US" w:eastAsia="zh-CN"/>
        </w:rPr>
      </w:pPr>
    </w:p>
    <w:p/>
    <w:sectPr>
      <w:headerReference r:id="rId3" w:type="default"/>
      <w:footerReference r:id="rId4" w:type="default"/>
      <w:pgSz w:w="11906" w:h="16838"/>
      <w:pgMar w:top="2098" w:right="1587" w:bottom="2098" w:left="1587" w:header="851" w:footer="992" w:gutter="0"/>
      <w:pgNumType w:fmt="numberInDash"/>
      <w:cols w:space="720" w:num="1"/>
      <w:docGrid w:type="lines" w:linePitch="316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Calibri">
    <w:panose1 w:val="020F0502020204030204"/>
    <w:charset w:val="86"/>
    <w:family w:val="auto"/>
    <w:pitch w:val="default"/>
    <w:sig w:usb0="E10002FF" w:usb1="4000ACFF" w:usb2="00000009" w:usb3="00000000" w:csb0="2000019F" w:csb1="00000000"/>
  </w:font>
  <w:font w:name="Calibri Light">
    <w:panose1 w:val="020F0302020204030204"/>
    <w:charset w:val="00"/>
    <w:family w:val="swiss"/>
    <w:pitch w:val="default"/>
    <w:sig w:usb0="A00002EF" w:usb1="4000207B" w:usb2="00000000" w:usb3="00000000" w:csb0="2000019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Simplified Arabic">
    <w:panose1 w:val="02020603050405020304"/>
    <w:charset w:val="00"/>
    <w:family w:val="auto"/>
    <w:pitch w:val="default"/>
    <w:sig w:usb0="00002003" w:usb1="00000000" w:usb2="00000000" w:usb3="00000000" w:csb0="00000041" w:csb1="20080000"/>
  </w:font>
  <w:font w:name="长城小标宋体">
    <w:altName w:val="宋体"/>
    <w:panose1 w:val="02010609010101010101"/>
    <w:charset w:val="86"/>
    <w:family w:val="modern"/>
    <w:pitch w:val="default"/>
    <w:sig w:usb0="00000000" w:usb1="00000000" w:usb2="00000000" w:usb3="00000000" w:csb0="0004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Gill Sans Ultra Bold Condensed">
    <w:altName w:val="Segoe Print"/>
    <w:panose1 w:val="020B0A06020104020203"/>
    <w:charset w:val="00"/>
    <w:family w:val="auto"/>
    <w:pitch w:val="default"/>
    <w:sig w:usb0="00000000" w:usb1="00000000" w:usb2="00000000" w:usb3="00000000" w:csb0="00000003" w:csb1="00000000"/>
  </w:font>
  <w:font w:name="Cambria">
    <w:panose1 w:val="02040503050406030204"/>
    <w:charset w:val="EE"/>
    <w:family w:val="auto"/>
    <w:pitch w:val="default"/>
    <w:sig w:usb0="E00002FF" w:usb1="400004FF" w:usb2="00000000" w:usb3="00000000" w:csb0="2000019F" w:csb1="00000000"/>
  </w:font>
  <w:font w:name="Kozuka Gothic Pro H">
    <w:altName w:val="MS UI Gothic"/>
    <w:panose1 w:val="020B0800000000000000"/>
    <w:charset w:val="80"/>
    <w:family w:val="auto"/>
    <w:pitch w:val="default"/>
    <w:sig w:usb0="00000000" w:usb1="00000000" w:usb2="00000012" w:usb3="00000000" w:csb0="00020005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MS UI Gothic">
    <w:panose1 w:val="020B0600070205080204"/>
    <w:charset w:val="80"/>
    <w:family w:val="auto"/>
    <w:pitch w:val="default"/>
    <w:sig w:usb0="E00002FF" w:usb1="6AC7FDFB" w:usb2="00000012" w:usb3="00000000" w:csb0="4002009F" w:csb1="DFD70000"/>
  </w:font>
  <w:font w:name="方正正大黑简体">
    <w:altName w:val="黑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等线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 Light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6" name="文本框 2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 w:ascii="仿宋" w:hAnsi="仿宋" w:eastAsia="仿宋" w:cs="仿宋"/>
                              <w:sz w:val="36"/>
                              <w:szCs w:val="36"/>
                            </w:rPr>
                            <w:fldChar w:fldCharType="begin"/>
                          </w:r>
                          <w:r>
                            <w:rPr>
                              <w:rFonts w:hint="eastAsia" w:ascii="仿宋" w:hAnsi="仿宋" w:eastAsia="仿宋" w:cs="仿宋"/>
                              <w:sz w:val="36"/>
                              <w:szCs w:val="36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仿宋" w:hAnsi="仿宋" w:eastAsia="仿宋" w:cs="仿宋"/>
                              <w:sz w:val="36"/>
                              <w:szCs w:val="36"/>
                            </w:rPr>
                            <w:fldChar w:fldCharType="separate"/>
                          </w:r>
                          <w:r>
                            <w:rPr>
                              <w:rFonts w:hint="eastAsia" w:ascii="仿宋" w:hAnsi="仿宋" w:eastAsia="仿宋" w:cs="仿宋"/>
                              <w:sz w:val="36"/>
                              <w:szCs w:val="36"/>
                            </w:rPr>
                            <w:t>- 2 -</w:t>
                          </w:r>
                          <w:r>
                            <w:rPr>
                              <w:rFonts w:hint="eastAsia" w:ascii="仿宋" w:hAnsi="仿宋" w:eastAsia="仿宋" w:cs="仿宋"/>
                              <w:sz w:val="36"/>
                              <w:szCs w:val="36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 w:ascii="仿宋" w:hAnsi="仿宋" w:eastAsia="仿宋" w:cs="仿宋"/>
                        <w:sz w:val="36"/>
                        <w:szCs w:val="36"/>
                      </w:rPr>
                      <w:fldChar w:fldCharType="begin"/>
                    </w:r>
                    <w:r>
                      <w:rPr>
                        <w:rFonts w:hint="eastAsia" w:ascii="仿宋" w:hAnsi="仿宋" w:eastAsia="仿宋" w:cs="仿宋"/>
                        <w:sz w:val="36"/>
                        <w:szCs w:val="36"/>
                      </w:rPr>
                      <w:instrText xml:space="preserve"> PAGE  \* MERGEFORMAT </w:instrText>
                    </w:r>
                    <w:r>
                      <w:rPr>
                        <w:rFonts w:hint="eastAsia" w:ascii="仿宋" w:hAnsi="仿宋" w:eastAsia="仿宋" w:cs="仿宋"/>
                        <w:sz w:val="36"/>
                        <w:szCs w:val="36"/>
                      </w:rPr>
                      <w:fldChar w:fldCharType="separate"/>
                    </w:r>
                    <w:r>
                      <w:rPr>
                        <w:rFonts w:hint="eastAsia" w:ascii="仿宋" w:hAnsi="仿宋" w:eastAsia="仿宋" w:cs="仿宋"/>
                        <w:sz w:val="36"/>
                        <w:szCs w:val="36"/>
                      </w:rPr>
                      <w:t>- 2 -</w:t>
                    </w:r>
                    <w:r>
                      <w:rPr>
                        <w:rFonts w:hint="eastAsia" w:ascii="仿宋" w:hAnsi="仿宋" w:eastAsia="仿宋" w:cs="仿宋"/>
                        <w:sz w:val="36"/>
                        <w:szCs w:val="36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8581603"/>
    <w:rsid w:val="48581603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unhideWhenUsed/>
    <w:qFormat/>
    <w:uiPriority w:val="0"/>
    <w:pPr>
      <w:outlineLvl w:val="2"/>
    </w:pPr>
  </w:style>
  <w:style w:type="character" w:default="1" w:styleId="5">
    <w:name w:val="Default Paragraph Font"/>
    <w:semiHidden/>
    <w:uiPriority w:val="0"/>
  </w:style>
  <w:style w:type="table" w:default="1" w:styleId="6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南海高新技术产业开发区管委会</Company>
  <Pages>1</Pages>
  <Words>0</Words>
  <Characters>0</Characters>
  <Lines>0</Lines>
  <Paragraphs>0</Paragraphs>
  <ScaleCrop>false</ScaleCrop>
  <LinksUpToDate>false</LinksUpToDate>
  <CharactersWithSpaces>0</CharactersWithSpaces>
  <Application>WPS Office_10.8.0.6058_F1E327BC-269C-435d-A152-05C5408002CA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2020-08-04T09:44:00Z</dcterms:created>
  <dc:creator>Administrator</dc:creator>
  <cp:lastModifiedBy>Administrator</cp:lastModifiedBy>
  <dcterms:modified xsi:type="dcterms:W3CDTF">2020-08-04T09:45:15Z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</Properties>
</file>