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2021年度佛山高新区瞪羚企业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</w:rPr>
        <w:t>拟认定名单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000000"/>
          <w:spacing w:val="0"/>
          <w:sz w:val="44"/>
          <w:szCs w:val="44"/>
          <w:lang w:eastAsia="zh-CN"/>
        </w:rPr>
        <w:t>及扶持资金安排表</w:t>
      </w:r>
    </w:p>
    <w:p>
      <w:pPr>
        <w:pStyle w:val="6"/>
        <w:rPr>
          <w:rFonts w:hint="eastAsia" w:ascii="仿宋" w:hAnsi="仿宋" w:eastAsia="仿宋" w:cs="仿宋"/>
          <w:sz w:val="32"/>
          <w:szCs w:val="32"/>
        </w:rPr>
      </w:pPr>
    </w:p>
    <w:tbl>
      <w:tblPr>
        <w:tblStyle w:val="4"/>
        <w:tblW w:w="87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40"/>
        <w:gridCol w:w="4002"/>
        <w:gridCol w:w="1250"/>
        <w:gridCol w:w="1336"/>
        <w:gridCol w:w="14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佛山市铁人环保科技有限公司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中筑天佑科技有限公司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广东福斯特流体技术有限公司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佛山市同泰升精密机电科技有限公司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禅城园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佛山市创兆宝智能包装设备有限公司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佛山云顶汽车部件有限责任公司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佛山市南海茵莱光电科技有限公司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广东欣创新材料科技有限公司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广东鹰视能效科技有限公司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佛山金航向电子科技有限公司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广东欧亚特机械设备有限公司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佛山市锦田包装机械有限公司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广东粤特变压器有限公司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广东隆能电力工程有限公司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广东科而美光电有限公司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广东亚太通力电梯有限公司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广东路霸克机电设备有限公司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广东安林电子科技股份有限公司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佛山市兴运模具有限公司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佛山神通汽车部件有限公司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佛山登奇机电技术有限公司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广东阳诚机械科技有限公司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佛山市洛德传动设备有限公司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佛山市昆威铁塔制造有限公司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佛山市思迈乐电器有限公司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广东中研能源有限公司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广东亿合门窗科技有限公司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广东荣钢管道科技有限公司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佛山市凯晟德照明电器有限公司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广东欣昌科技有限公司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广东铝遊家科技有限公司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佛山德联汽车用品有限公司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瀚蓝生物环保科技有限公司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佛山市南海富轩门窗幕墙有限公司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佛山市祺海兴五金机电设备有限公司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佛山市南海瑞泰机动车报废有限公司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佛山市品格包装材料有限公司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广东博益空调配套设备有限公司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华翱洁净科技（广东）有限公司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佛山市南海绿源金属配套材料有限公司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佛山市赛立新机械设备制造有限公司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广东致卓环保科技有限公司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佛山晟华汽车零部件制造有限公司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广东睿智环保科技有限责任公司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佛山市科特尔汽车模具实业有限公司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佛山市达曼森密封科技有限公司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佛山市华复康医疗器械科技有限公司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广东华辉电梯配件有限公司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49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佛山市法比澳挤压机械科技有限公司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广东腾华越杭卫材科技有限公司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佛山市新豪轩门业有限公司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广东科达液压技术有限公司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广东乐美智家环境科技股份有限公司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广东黑龙智能科技有限公司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广东日出东方空气能有限公司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56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广东汇涛工程科技有限公司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广东敏卓机电股份有限公司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佛山市润正精密机械有限责任公司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佛山市顺德区天品电器科技有限公司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广东阿格蕾雅光电材料有限公司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佛山市顺德区酷福电器有限公司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库卡机器人（广东）有限公司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广东顺德中午电器制造有限公司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广东海客堡环境科技有限公司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广东遂联智能装备制造有限公司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广东宏日科技股份有限公司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佛山市科钏电器实业有限公司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佛山市顺德区精弗斯数控车床制造有限公司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69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植物医生（广东）生物科技有限公司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广东伊之密精密注压科技有限公司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顺德园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佛山中车四方轨道车辆有限公司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佛山市欧艺钢数控设备有限公司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佛山市普能达电子有限公司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高明园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佛山市天宝利硅工程科技有限公司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75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佛山鸿沣医疗科技有限公司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76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广东科立工业技术股份有限公司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77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广东赛福智能装备有限公司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78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佛山市格锐特机械设备有限公司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79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佛山南宝高盛高新材料有限公司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80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佛山达健实验设备有限公司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园区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首次认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定奖补</w:t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81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佛山汉狮建材科技有限公司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82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广东联合富士电梯有限公司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83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广东普拉迪科技股份有限公司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二次认定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0" w:hRule="atLeast"/>
        </w:trPr>
        <w:tc>
          <w:tcPr>
            <w:tcW w:w="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/>
              </w:rPr>
              <w:t>84</w:t>
            </w:r>
          </w:p>
        </w:tc>
        <w:tc>
          <w:tcPr>
            <w:tcW w:w="4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佛山市德力泰科技有限公司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三水园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</w:tbl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both"/>
        <w:textAlignment w:val="auto"/>
        <w:outlineLvl w:val="9"/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DC02EA"/>
    <w:rsid w:val="65DC02E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2021-11-12T06:20:00Z</dcterms:created>
  <dc:creator>Daliyaa</dc:creator>
  <cp:lastModifiedBy>Daliyaa</cp:lastModifiedBy>
  <dcterms:modified xsi:type="dcterms:W3CDTF">2021-11-12T06:21:19Z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F8D7C3EFB9E94CEA9CDA1B6BD36023CD</vt:lpwstr>
  </property>
</Properties>
</file>