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附件</w:t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楷体" w:hAnsi="楷体" w:eastAsia="楷体" w:cs="楷体"/>
          <w:b w:val="0"/>
          <w:bCs w:val="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楷体" w:hAnsi="楷体" w:eastAsia="楷体" w:cs="楷体"/>
          <w:b w:val="0"/>
          <w:bCs w:val="0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报名回执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4036"/>
        <w:gridCol w:w="27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6818" w:type="dxa"/>
            <w:gridSpan w:val="2"/>
            <w:vAlign w:val="top"/>
          </w:tcPr>
          <w:p>
            <w:pPr>
              <w:jc w:val="center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4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4036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职务</w:t>
            </w:r>
          </w:p>
        </w:tc>
        <w:tc>
          <w:tcPr>
            <w:tcW w:w="2782" w:type="dxa"/>
            <w:vAlign w:val="top"/>
          </w:tcPr>
          <w:p>
            <w:pPr>
              <w:jc w:val="center"/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4036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2782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4036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2782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4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4036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2782" w:type="dxa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请于9月6日（星期四）17:00前将报名回执发送至邮箱1780750732@qq.com，联系人：陈景钊、张崴麟，86683890。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-225425</wp:posOffset>
            </wp:positionH>
            <wp:positionV relativeFrom="paragraph">
              <wp:posOffset>226060</wp:posOffset>
            </wp:positionV>
            <wp:extent cx="5810250" cy="4627880"/>
            <wp:effectExtent l="0" t="0" r="0" b="1270"/>
            <wp:wrapSquare wrapText="bothSides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46278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参会的企业可把车停在力合科技园十栋地下停车场</w:t>
      </w:r>
    </w:p>
    <w:p>
      <w:bookmarkStart w:id="0" w:name="_GoBack"/>
      <w:bookmarkEnd w:id="0"/>
    </w:p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C031F7"/>
    <w:rsid w:val="23763306"/>
    <w:rsid w:val="2DC031F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2018-09-04T01:58:00Z</dcterms:created>
  <dc:creator>Administrator</dc:creator>
  <cp:lastModifiedBy>Administrator</cp:lastModifiedBy>
  <dcterms:modified xsi:type="dcterms:W3CDTF">2018-09-04T02:00:06Z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